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-449579</wp:posOffset>
            </wp:positionH>
            <wp:positionV relativeFrom="paragraph">
              <wp:posOffset>-716914</wp:posOffset>
            </wp:positionV>
            <wp:extent cx="7560310" cy="1322070"/>
            <wp:effectExtent b="0" l="0" r="0" t="0"/>
            <wp:wrapNone/>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7560310" cy="1322070"/>
                    </a:xfrm>
                    <a:prstGeom prst="rect"/>
                    <a:ln/>
                  </pic:spPr>
                </pic:pic>
              </a:graphicData>
            </a:graphic>
          </wp:anchor>
        </w:drawing>
      </w:r>
    </w:p>
    <w:p w:rsidR="00000000" w:rsidDel="00000000" w:rsidP="00000000" w:rsidRDefault="00000000" w:rsidRPr="00000000" w14:paraId="00000002">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3">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sede__________________ </w:t>
      </w:r>
    </w:p>
    <w:p w:rsidR="00000000" w:rsidDel="00000000" w:rsidP="00000000" w:rsidRDefault="00000000" w:rsidRPr="00000000" w14:paraId="0000000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B">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r>
    </w:p>
    <w:p w:rsidR="00000000" w:rsidDel="00000000" w:rsidP="00000000" w:rsidRDefault="00000000" w:rsidRPr="00000000" w14:paraId="0000000C">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   </w:t>
      </w:r>
      <w:r w:rsidDel="00000000" w:rsidR="00000000" w:rsidRPr="00000000">
        <w:rPr>
          <w:rFonts w:ascii="Times New Roman" w:cs="Times New Roman" w:eastAsia="Times New Roman" w:hAnsi="Times New Roman"/>
          <w:smallCaps w:val="1"/>
          <w:sz w:val="28"/>
          <w:szCs w:val="28"/>
          <w:rtl w:val="0"/>
        </w:rPr>
        <w:t xml:space="preserve">  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r>
    </w:p>
    <w:p w:rsidR="00000000" w:rsidDel="00000000" w:rsidP="00000000" w:rsidRDefault="00000000" w:rsidRPr="00000000" w14:paraId="0000000D">
      <w:pPr>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   </w:t>
      </w:r>
      <w:r w:rsidDel="00000000" w:rsidR="00000000" w:rsidRPr="00000000">
        <w:rPr>
          <w:rFonts w:ascii="Times New Roman" w:cs="Times New Roman" w:eastAsia="Times New Roman" w:hAnsi="Times New Roman"/>
          <w:smallCaps w:val="1"/>
          <w:sz w:val="28"/>
          <w:szCs w:val="28"/>
          <w:rtl w:val="0"/>
        </w:rPr>
        <w:t xml:space="preserve">  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E">
      <w:pPr>
        <w:ind w:left="708" w:hanging="708"/>
        <w:rPr>
          <w:rFonts w:ascii="Times New Roman" w:cs="Times New Roman" w:eastAsia="Times New Roman" w:hAnsi="Times New Roman"/>
          <w:smallCaps w:val="1"/>
          <w:sz w:val="28"/>
          <w:szCs w:val="28"/>
        </w:rPr>
      </w:pPr>
      <w:r w:rsidDel="00000000" w:rsidR="00000000" w:rsidRPr="00000000">
        <w:rPr>
          <w:rtl w:val="0"/>
        </w:rPr>
      </w:r>
    </w:p>
    <w:p w:rsidR="00000000" w:rsidDel="00000000" w:rsidP="00000000" w:rsidRDefault="00000000" w:rsidRPr="00000000" w14:paraId="0000000F">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0">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1">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2"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7">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1D">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F">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4"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3">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2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7">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9">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A">
      <w:pPr>
        <w:rPr/>
      </w:pPr>
      <w:bookmarkStart w:colFirst="0" w:colLast="0" w:name="_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-403859</wp:posOffset>
            </wp:positionH>
            <wp:positionV relativeFrom="paragraph">
              <wp:posOffset>125095</wp:posOffset>
            </wp:positionV>
            <wp:extent cx="7475855" cy="1295400"/>
            <wp:effectExtent b="0" l="0" r="0" t="0"/>
            <wp:wrapNone/>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7475855" cy="1295400"/>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ind w:left="428" w:hanging="360"/>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2D">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2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F">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0">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E">
      <w:pPr>
        <w:rPr>
          <w:rFonts w:ascii="Tahoma" w:cs="Tahoma" w:eastAsia="Tahoma" w:hAnsi="Tahoma"/>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4F">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51">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2">
            <w:pPr>
              <w:spacing w:after="120" w:line="240" w:lineRule="auto"/>
              <w:rPr/>
            </w:pPr>
            <w:r w:rsidDel="00000000" w:rsidR="00000000" w:rsidRPr="00000000">
              <w:rPr>
                <w:rtl w:val="0"/>
              </w:rPr>
              <w:t xml:space="preserve">…………………………………………………………………………………………………………………………………………………………………….</w:t>
            </w:r>
          </w:p>
          <w:p w:rsidR="00000000" w:rsidDel="00000000" w:rsidP="00000000" w:rsidRDefault="00000000" w:rsidRPr="00000000" w14:paraId="00000053">
            <w:pPr>
              <w:rPr/>
            </w:pP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t xml:space="preserve">………………………………………………………………………………………………………………………………………….…………………………</w:t>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F">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0">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1">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2">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3">
      <w:pPr>
        <w:spacing w:after="0" w:line="240" w:lineRule="auto"/>
        <w:rPr>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4">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6">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7">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8">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9">
      <w:pPr>
        <w:spacing w:after="120" w:line="240" w:lineRule="auto"/>
        <w:rPr>
          <w:b w:val="1"/>
          <w:sz w:val="24"/>
          <w:szCs w:val="24"/>
        </w:rPr>
      </w:pPr>
      <w:r w:rsidDel="00000000" w:rsidR="00000000" w:rsidRPr="00000000">
        <w:rPr>
          <w:rtl w:val="0"/>
        </w:rPr>
      </w:r>
    </w:p>
    <w:p w:rsidR="00000000" w:rsidDel="00000000" w:rsidP="00000000" w:rsidRDefault="00000000" w:rsidRPr="00000000" w14:paraId="0000006A">
      <w:pPr>
        <w:tabs>
          <w:tab w:val="left" w:pos="5278"/>
          <w:tab w:val="left" w:pos="5704"/>
          <w:tab w:val="left" w:pos="6521"/>
          <w:tab w:val="left"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B">
      <w:pPr>
        <w:pStyle w:val="Heading1"/>
        <w:ind w:left="68" w:firstLine="67.99999999999999"/>
        <w:rPr>
          <w:b w:val="0"/>
        </w:rPr>
      </w:pPr>
      <w:bookmarkStart w:colFirst="0" w:colLast="0" w:name="_1fob9te"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C">
      <w:pPr>
        <w:spacing w:after="0" w:line="240" w:lineRule="auto"/>
        <w:ind w:left="360" w:firstLine="0"/>
        <w:rPr>
          <w:i w:val="1"/>
          <w:sz w:val="24"/>
          <w:szCs w:val="24"/>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D">
            <w:pPr>
              <w:spacing w:after="0" w:line="240" w:lineRule="auto"/>
              <w:ind w:left="34" w:right="176" w:firstLine="0"/>
              <w:rPr>
                <w:rFonts w:ascii="Tahoma" w:cs="Tahoma" w:eastAsia="Tahoma" w:hAnsi="Tahoma"/>
                <w:i w:val="1"/>
                <w:sz w:val="20"/>
                <w:szCs w:val="20"/>
              </w:rPr>
            </w:pPr>
            <w:bookmarkStart w:colFirst="0" w:colLast="0" w:name="_3znysh7"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E">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F">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0">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71">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2">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3">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4">
      <w:pPr>
        <w:pStyle w:val="Heading1"/>
        <w:spacing w:after="360" w:before="120" w:lineRule="auto"/>
        <w:ind w:left="68" w:firstLine="67.99999999999999"/>
        <w:rPr/>
      </w:pPr>
      <w:r w:rsidDel="00000000" w:rsidR="00000000" w:rsidRPr="00000000">
        <w:rPr>
          <w:rtl w:val="0"/>
        </w:rPr>
      </w:r>
    </w:p>
    <w:p w:rsidR="00000000" w:rsidDel="00000000" w:rsidP="00000000" w:rsidRDefault="00000000" w:rsidRPr="00000000" w14:paraId="00000075">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6">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7">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8">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9">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A">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B">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C">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D">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E">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F">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1">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5">
      <w:pPr>
        <w:pStyle w:val="Heading1"/>
        <w:spacing w:after="0" w:before="360" w:lineRule="auto"/>
        <w:ind w:left="428" w:hanging="428"/>
        <w:rPr>
          <w:color w:val="000000"/>
        </w:rPr>
      </w:pPr>
      <w:r w:rsidDel="00000000" w:rsidR="00000000" w:rsidRPr="00000000">
        <w:rPr>
          <w:rtl w:val="0"/>
        </w:rPr>
      </w:r>
    </w:p>
    <w:p w:rsidR="00000000" w:rsidDel="00000000" w:rsidP="00000000" w:rsidRDefault="00000000" w:rsidRPr="00000000" w14:paraId="00000086">
      <w:pPr>
        <w:pStyle w:val="Heading1"/>
        <w:spacing w:before="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87">
      <w:pPr>
        <w:rPr>
          <w:rFonts w:ascii="Tahoma" w:cs="Tahoma" w:eastAsia="Tahoma" w:hAnsi="Tahoma"/>
          <w:i w:val="1"/>
          <w:sz w:val="16"/>
          <w:szCs w:val="16"/>
        </w:rPr>
      </w:pPr>
      <w:r w:rsidDel="00000000" w:rsidR="00000000" w:rsidRPr="00000000">
        <w:rPr>
          <w:rFonts w:ascii="Arial Unicode MS" w:cs="Arial Unicode MS" w:eastAsia="Arial Unicode MS" w:hAnsi="Arial Unicode MS"/>
          <w:b w:val="1"/>
          <w:rtl w:val="0"/>
        </w:rPr>
        <w:t xml:space="preserve">A. Dimensione: RELAZIONE / INTERAZIONE / SOCIALIZZAZIONE →</w:t>
      </w:r>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B">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F">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1">
      <w:pPr>
        <w:rPr>
          <w:rFonts w:ascii="Tahoma" w:cs="Tahoma" w:eastAsia="Tahoma" w:hAnsi="Tahoma"/>
          <w:b w:val="1"/>
        </w:rPr>
      </w:pPr>
      <w:r w:rsidDel="00000000" w:rsidR="00000000" w:rsidRPr="00000000">
        <w:rPr>
          <w:rtl w:val="0"/>
        </w:rPr>
      </w:r>
    </w:p>
    <w:p w:rsidR="00000000" w:rsidDel="00000000" w:rsidP="00000000" w:rsidRDefault="00000000" w:rsidRPr="00000000" w14:paraId="00000092">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9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A">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C">
      <w:pPr>
        <w:spacing w:after="0" w:before="12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D">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9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5">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7">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8">
      <w:pPr>
        <w:pStyle w:val="Heading1"/>
        <w:pBdr>
          <w:bottom w:color="000000" w:space="0" w:sz="0" w:val="none"/>
        </w:pBdr>
        <w:jc w:val="both"/>
        <w:rPr>
          <w:b w:val="0"/>
        </w:rPr>
      </w:pPr>
      <w:r w:rsidDel="00000000" w:rsidR="00000000" w:rsidRPr="00000000">
        <w:rPr>
          <w:rtl w:val="0"/>
        </w:rPr>
        <w:t xml:space="preserve">D. Dimensione COGNITIVA, NEUROPSICOLOGICA E DELL'APPRENDIMENTO </w:t>
      </w:r>
      <w:r w:rsidDel="00000000" w:rsidR="00000000" w:rsidRPr="00000000">
        <w:rPr>
          <w:rFonts w:ascii="Arial Unicode MS" w:cs="Arial Unicode MS" w:eastAsia="Arial Unicode MS" w:hAnsi="Arial Unicode MS"/>
          <w:b w:val="0"/>
          <w:i w:val="1"/>
          <w:sz w:val="16"/>
          <w:szCs w:val="16"/>
          <w:rtl w:val="0"/>
        </w:rPr>
        <w:t xml:space="preserve">→</w:t>
      </w:r>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D">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E">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F">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B0">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B1">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B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6">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B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9">
      <w:pPr>
        <w:pStyle w:val="Heading1"/>
        <w:spacing w:after="0" w:before="120" w:lineRule="auto"/>
        <w:ind w:left="68" w:firstLine="67.99999999999999"/>
        <w:rPr/>
      </w:pPr>
      <w:r w:rsidDel="00000000" w:rsidR="00000000" w:rsidRPr="00000000">
        <w:rPr>
          <w:rtl w:val="0"/>
        </w:rPr>
      </w:r>
    </w:p>
    <w:p w:rsidR="00000000" w:rsidDel="00000000" w:rsidP="00000000" w:rsidRDefault="00000000" w:rsidRPr="00000000" w14:paraId="000000BA">
      <w:pPr>
        <w:pStyle w:val="Heading1"/>
        <w:spacing w:before="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7">
      <w:pPr>
        <w:pStyle w:val="Heading1"/>
        <w:spacing w:after="0" w:before="240" w:lineRule="auto"/>
        <w:ind w:left="68" w:firstLine="67.99999999999999"/>
        <w:rPr/>
      </w:pPr>
      <w:r w:rsidDel="00000000" w:rsidR="00000000" w:rsidRPr="00000000">
        <w:rPr>
          <w:rtl w:val="0"/>
        </w:rPr>
      </w:r>
    </w:p>
    <w:p w:rsidR="00000000" w:rsidDel="00000000" w:rsidP="00000000" w:rsidRDefault="00000000" w:rsidRPr="00000000" w14:paraId="000000C8">
      <w:pPr>
        <w:pStyle w:val="Heading1"/>
        <w:spacing w:before="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9">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jc w:val="both"/>
              <w:rPr>
                <w:rFonts w:ascii="Tahoma" w:cs="Tahoma" w:eastAsia="Tahoma" w:hAnsi="Tahoma"/>
              </w:rPr>
            </w:pPr>
            <w:r w:rsidDel="00000000" w:rsidR="00000000" w:rsidRPr="00000000">
              <w:rPr>
                <w:rtl w:val="0"/>
              </w:rPr>
            </w:r>
          </w:p>
          <w:p w:rsidR="00000000" w:rsidDel="00000000" w:rsidP="00000000" w:rsidRDefault="00000000" w:rsidRPr="00000000" w14:paraId="000000D0">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6">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A">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DB">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C">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D">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DE">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F">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0">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1">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2">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3">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4">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E5">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6">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7">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8">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A">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ED">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finale degli apprendimenti è di competenza di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p w:rsidR="00000000" w:rsidDel="00000000" w:rsidP="00000000" w:rsidRDefault="00000000" w:rsidRPr="00000000" w14:paraId="000000E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2">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3">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5">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F6">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7">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8"/>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00">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1">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23">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7">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9">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A">
      <w:pPr>
        <w:spacing w:after="0" w:line="240" w:lineRule="auto"/>
        <w:rPr>
          <w:rFonts w:ascii="Tahoma" w:cs="Tahoma" w:eastAsia="Tahoma" w:hAnsi="Tahoma"/>
          <w:sz w:val="10"/>
          <w:szCs w:val="10"/>
        </w:rPr>
      </w:pPr>
      <w:r w:rsidDel="00000000" w:rsidR="00000000" w:rsidRPr="00000000">
        <w:rPr>
          <w:rtl w:val="0"/>
        </w:rPr>
      </w:r>
    </w:p>
    <w:tbl>
      <w:tblPr>
        <w:tblStyle w:val="Table29"/>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frequenta con orario ridotto?</w:t>
            </w:r>
          </w:p>
        </w:tc>
        <w:tc>
          <w:tcPr/>
          <w:p w:rsidR="00000000" w:rsidDel="00000000" w:rsidP="00000000" w:rsidRDefault="00000000" w:rsidRPr="00000000" w14:paraId="0000013C">
            <w:pPr>
              <w:tabs>
                <w:tab w:val="left"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D">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E">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F">
            <w:pPr>
              <w:tabs>
                <w:tab w:val="left" w:pos="601"/>
              </w:tabs>
              <w:spacing w:after="80" w:before="8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0">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4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42">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43">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4">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45">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4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8">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A">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4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4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4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4F">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5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5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5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5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5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5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5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5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C">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E">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60">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61">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6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3">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0"/>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6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6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A">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B">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E">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7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71">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72">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73">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1"/>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7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7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9">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A">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B">
      <w:pPr>
        <w:pStyle w:val="Heading1"/>
        <w:ind w:left="68" w:firstLine="67.99999999999999"/>
        <w:rPr/>
      </w:pPr>
      <w:r w:rsidDel="00000000" w:rsidR="00000000" w:rsidRPr="00000000">
        <w:br w:type="page"/>
      </w:r>
      <w:r w:rsidDel="00000000" w:rsidR="00000000" w:rsidRPr="00000000">
        <w:rPr>
          <w:rtl w:val="0"/>
        </w:rPr>
        <w:t xml:space="preserve">11. Verifica finale/Proposte per le risorse professionali e i servizi di supporto necessari </w:t>
      </w:r>
    </w:p>
    <w:tbl>
      <w:tblPr>
        <w:tblStyle w:val="Table32"/>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7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1">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3"/>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8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4">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5">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6">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7">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8">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9">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4"/>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A">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8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8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8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8F">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90">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91">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92">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93">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94">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r w:rsidDel="00000000" w:rsidR="00000000" w:rsidRPr="00000000">
              <w:rPr>
                <w:rFonts w:ascii="Arial Unicode MS" w:cs="Arial Unicode MS" w:eastAsia="Arial Unicode MS" w:hAnsi="Arial Unicode MS"/>
                <w:sz w:val="18"/>
                <w:szCs w:val="18"/>
                <w:rtl w:val="0"/>
              </w:rPr>
              <w:t xml:space="preserve">                                      ◻</w:t>
              <w:br w:type="textWrapping"/>
            </w:r>
            <w:r w:rsidDel="00000000" w:rsidR="00000000" w:rsidRPr="00000000">
              <w:rPr>
                <w:rtl w:val="0"/>
              </w:rPr>
            </w:r>
          </w:p>
          <w:p w:rsidR="00000000" w:rsidDel="00000000" w:rsidP="00000000" w:rsidRDefault="00000000" w:rsidRPr="00000000" w14:paraId="00000195">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6">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7">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8">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9">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A">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B">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9C">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5"/>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F">
      <w:pPr>
        <w:spacing w:after="0" w:line="240" w:lineRule="auto"/>
        <w:rPr>
          <w:rFonts w:ascii="Tahoma" w:cs="Tahoma" w:eastAsia="Tahoma" w:hAnsi="Tahoma"/>
          <w:b w:val="1"/>
          <w:sz w:val="24"/>
          <w:szCs w:val="24"/>
        </w:rPr>
      </w:pPr>
      <w:r w:rsidDel="00000000" w:rsidR="00000000" w:rsidRPr="00000000">
        <w:rPr>
          <w:rtl w:val="0"/>
        </w:rPr>
      </w:r>
    </w:p>
    <w:tbl>
      <w:tblPr>
        <w:tblStyle w:val="Table36"/>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A0">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A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2">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r w:rsidDel="00000000" w:rsidR="00000000" w:rsidRPr="00000000">
              <w:rPr>
                <w:rFonts w:ascii="Arial Unicode MS" w:cs="Arial Unicode MS" w:eastAsia="Arial Unicode MS" w:hAnsi="Arial Unicode MS"/>
                <w:b w:val="1"/>
                <w:sz w:val="28"/>
                <w:szCs w:val="28"/>
                <w:rtl w:val="0"/>
              </w:rPr>
              <w:t xml:space="preserve">□ </w:t>
            </w:r>
            <w:r w:rsidDel="00000000" w:rsidR="00000000" w:rsidRPr="00000000">
              <w:rPr>
                <w:rFonts w:ascii="Tahoma" w:cs="Tahoma" w:eastAsia="Tahoma" w:hAnsi="Tahoma"/>
                <w:b w:val="1"/>
                <w:sz w:val="18"/>
                <w:szCs w:val="18"/>
                <w:rtl w:val="0"/>
              </w:rPr>
              <w:t xml:space="preserve">del Profilo di Funzionamento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A3">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4">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5">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A6">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7">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8">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A">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B">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AD">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A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B0">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1">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1B2">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Indicazioni per il PEI dell'anno successivo</w:t>
            </w:r>
          </w:p>
        </w:tc>
        <w:tc>
          <w:tcPr/>
          <w:p w:rsidR="00000000" w:rsidDel="00000000" w:rsidP="00000000" w:rsidRDefault="00000000" w:rsidRPr="00000000" w14:paraId="000001B4">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B5">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B6">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7">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8">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9">
      <w:pPr>
        <w:spacing w:after="0" w:before="120" w:lineRule="auto"/>
        <w:rPr/>
      </w:pPr>
      <w:r w:rsidDel="00000000" w:rsidR="00000000" w:rsidRPr="00000000">
        <w:rPr>
          <w:rtl w:val="0"/>
        </w:rPr>
      </w:r>
    </w:p>
    <w:tbl>
      <w:tblPr>
        <w:tblStyle w:val="Table37"/>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2977"/>
        <w:gridCol w:w="3260"/>
        <w:tblGridChange w:id="0">
          <w:tblGrid>
            <w:gridCol w:w="3827"/>
            <w:gridCol w:w="2977"/>
            <w:gridCol w:w="3260"/>
          </w:tblGrid>
        </w:tblGridChange>
      </w:tblGrid>
      <w:tr>
        <w:trPr>
          <w:cantSplit w:val="0"/>
          <w:tblHeader w:val="0"/>
        </w:trPr>
        <w:tc>
          <w:tcPr/>
          <w:p w:rsidR="00000000" w:rsidDel="00000000" w:rsidP="00000000" w:rsidRDefault="00000000" w:rsidRPr="00000000" w14:paraId="000001B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B">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D">
            <w:pPr>
              <w:numPr>
                <w:ilvl w:val="0"/>
                <w:numId w:val="3"/>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F">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0">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2">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3">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6">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8">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1">
            <w:pPr>
              <w:jc w:val="center"/>
              <w:rPr>
                <w:sz w:val="24"/>
                <w:szCs w:val="24"/>
              </w:rPr>
            </w:pPr>
            <w:r w:rsidDel="00000000" w:rsidR="00000000" w:rsidRPr="00000000">
              <w:rPr>
                <w:rtl w:val="0"/>
              </w:rPr>
            </w:r>
          </w:p>
        </w:tc>
      </w:tr>
    </w:tbl>
    <w:p w:rsidR="00000000" w:rsidDel="00000000" w:rsidP="00000000" w:rsidRDefault="00000000" w:rsidRPr="00000000" w14:paraId="000001D2">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3">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4">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8"/>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9">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A">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DB">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E2">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E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4">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5">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6">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7">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8">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9">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A">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B">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C">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EE">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F">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F0">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F6">
      <w:pPr>
        <w:pStyle w:val="Heading1"/>
        <w:spacing w:after="0" w:lineRule="auto"/>
        <w:rPr>
          <w:color w:val="000000"/>
        </w:rPr>
      </w:pPr>
      <w:r w:rsidDel="00000000" w:rsidR="00000000" w:rsidRPr="00000000">
        <w:rPr>
          <w:rtl w:val="0"/>
        </w:rPr>
      </w:r>
    </w:p>
    <w:p w:rsidR="00000000" w:rsidDel="00000000" w:rsidP="00000000" w:rsidRDefault="00000000" w:rsidRPr="00000000" w14:paraId="000001F7">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F8">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9"/>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F9">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F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F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1F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FE">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F">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00">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01">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202">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203">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r w:rsidDel="00000000" w:rsidR="00000000" w:rsidRPr="00000000">
              <w:rPr>
                <w:rFonts w:ascii="Arial Unicode MS" w:cs="Arial Unicode MS" w:eastAsia="Arial Unicode MS" w:hAnsi="Arial Unicode MS"/>
                <w:sz w:val="18"/>
                <w:szCs w:val="18"/>
                <w:rtl w:val="0"/>
              </w:rPr>
              <w:t xml:space="preserve">                                        ◻</w:t>
              <w:br w:type="textWrapping"/>
            </w:r>
            <w:r w:rsidDel="00000000" w:rsidR="00000000" w:rsidRPr="00000000">
              <w:rPr>
                <w:rtl w:val="0"/>
              </w:rPr>
            </w:r>
          </w:p>
          <w:p w:rsidR="00000000" w:rsidDel="00000000" w:rsidP="00000000" w:rsidRDefault="00000000" w:rsidRPr="00000000" w14:paraId="00000204">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5">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06">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0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09">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A">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20B">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20C">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40"/>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20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0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1"/>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1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11">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12">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13">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14">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15">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8">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B">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1C">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D">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1E">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1F">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20">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21">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22">
      <w:pPr>
        <w:spacing w:after="0" w:before="120" w:lineRule="auto"/>
        <w:rPr>
          <w:rFonts w:ascii="Tahoma" w:cs="Tahoma" w:eastAsia="Tahoma" w:hAnsi="Tahoma"/>
          <w:sz w:val="20"/>
          <w:szCs w:val="20"/>
        </w:rPr>
      </w:pPr>
      <w:r w:rsidDel="00000000" w:rsidR="00000000" w:rsidRPr="00000000">
        <w:rPr>
          <w:rtl w:val="0"/>
        </w:rPr>
      </w:r>
    </w:p>
    <w:tbl>
      <w:tblPr>
        <w:tblStyle w:val="Table4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2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24">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5">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6">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8">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9">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B">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C">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A">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B">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C">
      <w:pPr>
        <w:pStyle w:val="Heading1"/>
        <w:pBdr>
          <w:bottom w:color="000000" w:space="0" w:sz="0" w:val="none"/>
        </w:pBdr>
        <w:ind w:left="68" w:firstLine="67.99999999999999"/>
        <w:rPr>
          <w:sz w:val="20"/>
          <w:szCs w:val="20"/>
        </w:rPr>
      </w:pPr>
      <w:r w:rsidDel="00000000" w:rsidR="00000000" w:rsidRPr="00000000">
        <w:rPr>
          <w:rtl w:val="0"/>
        </w:rPr>
      </w:r>
    </w:p>
    <w:p w:rsidR="00000000" w:rsidDel="00000000" w:rsidP="00000000" w:rsidRDefault="00000000" w:rsidRPr="00000000" w14:paraId="0000023D">
      <w:pPr>
        <w:spacing w:after="200" w:line="276" w:lineRule="auto"/>
        <w:rPr>
          <w:rFonts w:ascii="Tahoma" w:cs="Tahoma" w:eastAsia="Tahoma" w:hAnsi="Tahoma"/>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ebdings"/>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