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0" w:name="preview_contdfbc61ec473ca"/>
      <w:bookmarkStart w:id="1" w:name="parent_element576966289bb0d"/>
      <w:bookmarkStart w:id="2" w:name="head0canvasize"/>
      <w:bookmarkEnd w:id="0"/>
      <w:bookmarkEnd w:id="1"/>
      <w:bookmarkEnd w:id="2"/>
      <w:r>
        <w:rPr>
          <w:shd w:fill="FFFFFF" w:val="clear"/>
        </w:rPr>
        <w:t>ALLEGATO B) “Scheda di autovalutazione DOCENTE ESPERTO”</w:t>
      </w:r>
    </w:p>
    <w:p>
      <w:pPr>
        <w:pStyle w:val="BodyText"/>
        <w:bidi w:val="0"/>
        <w:spacing w:before="0" w:after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interna per il conferimento dell'incarico di Docente Esperto interno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>4</w:t>
      </w:r>
      <w:r>
        <w:rPr>
          <w:rStyle w:val="StrongEmphasis"/>
          <w:color w:val="000000"/>
          <w:shd w:fill="FFFFFF" w:val="clear"/>
        </w:rPr>
        <w:t xml:space="preserve"> </w:t>
      </w:r>
      <w:bookmarkStart w:id="5" w:name="x_942692332676415489"/>
      <w:bookmarkEnd w:id="5"/>
      <w:r>
        <w:rPr>
          <w:rStyle w:val="StrongEmphasis"/>
          <w:sz w:val="24"/>
          <w:shd w:fill="FFFFFF" w:val="clear"/>
        </w:rPr>
        <w:t>Corsi annuali di formazione linguistica e Corsi annuali di metodologia Content and Language Integrated Learning (CLIL) per docenti in servizio,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B” - Avviso di selezione prot. n. </w:t>
      </w:r>
      <w:r>
        <w:rPr>
          <w:rStyle w:val="StrongEmphasis"/>
          <w:color w:val="000000"/>
          <w:sz w:val="24"/>
          <w:shd w:fill="auto" w:val="clear"/>
        </w:rPr>
        <w:t xml:space="preserve"> 377</w:t>
      </w:r>
      <w:r>
        <w:rPr>
          <w:rStyle w:val="StrongEmphasis"/>
          <w:color w:val="000000"/>
          <w:sz w:val="24"/>
        </w:rPr>
        <w:t>7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6" w:name="preview_cont9c98fe1cb4913"/>
      <w:bookmarkStart w:id="7" w:name="parent_element1fb537a88994e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12" w:name="preview_cont1935044d06726"/>
      <w:bookmarkStart w:id="13" w:name="parent_elementf6887c5ea95ac"/>
      <w:bookmarkStart w:id="14" w:name="head2canvasize"/>
      <w:bookmarkStart w:id="15" w:name="head3canvasize"/>
      <w:bookmarkEnd w:id="12"/>
      <w:bookmarkEnd w:id="13"/>
      <w:bookmarkEnd w:id="14"/>
      <w:bookmarkEnd w:id="15"/>
      <w:r>
        <w:rPr>
          <w:rStyle w:val="StrongEmphasis"/>
          <w:b/>
          <w:shd w:fill="FFFFFF" w:val="clear"/>
        </w:rPr>
        <w:t>TABELLA DEI TITOLI DA VALUTARE PER LA FIGURA DI DOCENTE ESPERTO PER</w:t>
      </w:r>
      <w:r>
        <w:rPr>
          <w:rStyle w:val="Emphasis"/>
          <w:shd w:fill="FFFFFF" w:val="clear"/>
        </w:rPr>
        <w:br/>
        <w:t>“CORSI ANNUALI DI FORMAZIONE LINGUISTICA PER DOCENTI IN SERVIZIO”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"/>
        <w:gridCol w:w="4274"/>
        <w:gridCol w:w="2439"/>
        <w:gridCol w:w="1841"/>
        <w:gridCol w:w="1321"/>
      </w:tblGrid>
      <w:tr>
        <w:trPr/>
        <w:tc>
          <w:tcPr>
            <w:tcW w:w="460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4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24"/>
              </w:rPr>
              <w:t>(inserire numerazione del curriculum)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Punteggio assegnato</w:t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Dottorato di ricerca afferente al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2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Master/ Specializzazione e perfezionamento coerenti con il profilo richiesto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Master sino ad un massimo di 6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3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4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26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5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10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6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 punto per corso sino ad un massimo di  3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7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attività sino ad un massimo di 4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8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pubblicazione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9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rStyle w:val="StrongEmphasis"/>
                <w:color w:val="000000"/>
                <w:sz w:val="24"/>
              </w:rPr>
              <w:t>.)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10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Certificazioni linguistiche documentate</w:t>
            </w:r>
            <w:r>
              <w:rPr>
                <w:rStyle w:val="StrongEmphasis"/>
                <w:color w:val="FF0000"/>
              </w:rPr>
              <w:t xml:space="preserve"> </w:t>
            </w:r>
            <w:r>
              <w:rPr>
                <w:rStyle w:val="StrongEmphasis"/>
                <w:color w:val="000000"/>
                <w:sz w:val="24"/>
              </w:rPr>
              <w:t>Livello B1 o superiore conseguite presso Enti o Istituti certificatori accreditati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8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16" w:name="preview_cont3ee70a4643b19"/>
      <w:bookmarkStart w:id="17" w:name="parent_element9ae35105c0f55"/>
      <w:bookmarkEnd w:id="16"/>
      <w:bookmarkEnd w:id="17"/>
      <w:r>
        <w:rPr>
          <w:shd w:fill="FFFFFF" w:val="clear"/>
        </w:rPr>
        <w:t>ALLEGATO B) “Scheda di autovalutazione DOCENTE ESPERTO”</w:t>
      </w:r>
    </w:p>
    <w:p>
      <w:pPr>
        <w:pStyle w:val="BodyText"/>
        <w:bidi w:val="0"/>
        <w:spacing w:before="0" w:after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interna per il conferimento dell'incarico di Docente Esperto interno all’Istituto Scolastico “</w:t>
      </w:r>
      <w:bookmarkStart w:id="18" w:name="x_6822186746988134411"/>
      <w:bookmarkEnd w:id="18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n. </w:t>
      </w:r>
      <w:bookmarkStart w:id="19" w:name="x_9387045358545797131"/>
      <w:bookmarkEnd w:id="19"/>
      <w:r>
        <w:rPr>
          <w:rStyle w:val="StrongEmphasis"/>
          <w:sz w:val="24"/>
          <w:shd w:fill="FFFFFF" w:val="clear"/>
        </w:rPr>
        <w:t>4</w:t>
      </w:r>
      <w:r>
        <w:rPr>
          <w:rStyle w:val="StrongEmphasis"/>
          <w:color w:val="000000"/>
          <w:shd w:fill="FFFFFF" w:val="clear"/>
        </w:rPr>
        <w:t xml:space="preserve"> </w:t>
      </w:r>
      <w:bookmarkStart w:id="20" w:name="x_9426923326764154891"/>
      <w:bookmarkEnd w:id="20"/>
      <w:r>
        <w:rPr>
          <w:rStyle w:val="StrongEmphasis"/>
          <w:sz w:val="24"/>
          <w:shd w:fill="FFFFFF" w:val="clear"/>
        </w:rPr>
        <w:t>Corsi annuali di formazione linguistica e Corsi annuali di metodologia Content and Language Integrated Learning (CLIL) per docenti in servizio,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B” - Avviso di selezione prot. n.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</w:rPr>
        <w:t>3777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21" w:name="preview_cont3757e6210bf79"/>
      <w:bookmarkStart w:id="22" w:name="parent_element3519f4b2e5dff"/>
      <w:bookmarkEnd w:id="21"/>
      <w:bookmarkEnd w:id="22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23" w:name="x_8103910799120138251"/>
      <w:bookmarkEnd w:id="23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4" w:name="x_6822186752594739211"/>
      <w:bookmarkEnd w:id="24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25" w:name="x_6822186762017177611"/>
      <w:bookmarkEnd w:id="25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26" w:name="x_6822186761703915531"/>
      <w:bookmarkEnd w:id="26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27" w:name="preview_contee8b5bce7766f"/>
      <w:bookmarkStart w:id="28" w:name="parent_element8ddf08444bf4"/>
      <w:bookmarkEnd w:id="27"/>
      <w:bookmarkEnd w:id="28"/>
      <w:r>
        <w:rPr>
          <w:rStyle w:val="StrongEmphasis"/>
          <w:b/>
          <w:shd w:fill="FFFFFF" w:val="clear"/>
        </w:rPr>
        <w:t>TABELLA DEI TITOLI DA VALUTARE PER LA FIGURA DI DOCENTE ESPERTO PER </w:t>
      </w:r>
      <w:r>
        <w:rPr>
          <w:shd w:fill="FFFFFF" w:val="clear"/>
        </w:rPr>
        <w:br/>
      </w:r>
      <w:r>
        <w:rPr>
          <w:rStyle w:val="Emphasis"/>
          <w:shd w:fill="FFFFFF" w:val="clear"/>
        </w:rPr>
        <w:t>“CORSI ANNUALI DI METODOLOGIA CONTENT AND LANGUAGE INTEGRATED LEARNING (CLIL) PER DOCENTI IN SERVIZIO”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"/>
        <w:gridCol w:w="4274"/>
        <w:gridCol w:w="2439"/>
        <w:gridCol w:w="1841"/>
        <w:gridCol w:w="1321"/>
      </w:tblGrid>
      <w:tr>
        <w:trPr/>
        <w:tc>
          <w:tcPr>
            <w:tcW w:w="460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4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24"/>
              </w:rPr>
              <w:t>(inserire numerazione del curriculum)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Punteggio assegnato</w:t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Dottorato di ricerca afferente al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2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Master/ Specializzazione e perfezionamento coerenti con il profilo richiesto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Master sino ad un massimo di 6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3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4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26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5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10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6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 punto per corso sino ad un massimo di  3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7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attività sino ad un massimo di 4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8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pubblicazione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9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rStyle w:val="StrongEmphasis"/>
                <w:color w:val="000000"/>
                <w:sz w:val="24"/>
              </w:rPr>
              <w:t>.)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10</w:t>
            </w:r>
          </w:p>
        </w:tc>
        <w:tc>
          <w:tcPr>
            <w:tcW w:w="427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Certificazioni linguistiche documentate</w:t>
            </w:r>
            <w:r>
              <w:rPr>
                <w:rStyle w:val="StrongEmphasis"/>
                <w:color w:val="FF0000"/>
              </w:rPr>
              <w:t xml:space="preserve"> </w:t>
            </w:r>
            <w:r>
              <w:rPr>
                <w:rStyle w:val="StrongEmphasis"/>
                <w:color w:val="000000"/>
                <w:sz w:val="24"/>
              </w:rPr>
              <w:t>Livello B1 o superiore conseguite presso Enti o Istituti certificatori accreditati</w:t>
            </w:r>
          </w:p>
        </w:tc>
        <w:tc>
          <w:tcPr>
            <w:tcW w:w="24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8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8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4</Pages>
  <Words>845</Words>
  <Characters>4978</Characters>
  <CharactersWithSpaces>5772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2024-07-03T14:57:37Z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